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FF" w:rsidRPr="00D27E1C" w:rsidRDefault="006B5F01" w:rsidP="001C03FF">
      <w:pPr>
        <w:pStyle w:val="NoSpacing"/>
        <w:rPr>
          <w:rFonts w:ascii="Calibri" w:hAnsi="Calibri"/>
          <w:sz w:val="22"/>
          <w:szCs w:val="22"/>
        </w:rPr>
      </w:pPr>
      <w:r w:rsidRPr="00D27E1C">
        <w:rPr>
          <w:rFonts w:ascii="Calibri" w:hAnsi="Calibri"/>
          <w:sz w:val="22"/>
          <w:szCs w:val="22"/>
        </w:rPr>
        <w:t xml:space="preserve">LATINOS AND MIGRATION </w:t>
      </w:r>
      <w:r w:rsidR="00496EA1">
        <w:rPr>
          <w:rFonts w:ascii="Calibri" w:hAnsi="Calibri"/>
          <w:sz w:val="22"/>
          <w:szCs w:val="22"/>
        </w:rPr>
        <w:t xml:space="preserve">(01:595:298 </w:t>
      </w:r>
      <w:r w:rsidR="000C5DFE">
        <w:rPr>
          <w:rFonts w:ascii="Calibri" w:hAnsi="Calibri"/>
          <w:sz w:val="22"/>
          <w:szCs w:val="22"/>
        </w:rPr>
        <w:t>/ 01:590:298</w:t>
      </w:r>
      <w:r w:rsidR="00496EA1">
        <w:rPr>
          <w:rFonts w:ascii="Calibri" w:hAnsi="Calibri"/>
          <w:sz w:val="22"/>
          <w:szCs w:val="22"/>
        </w:rPr>
        <w:t xml:space="preserve"> / </w:t>
      </w:r>
      <w:r w:rsidR="00496EA1" w:rsidRPr="00D27E1C">
        <w:rPr>
          <w:rFonts w:ascii="Calibri" w:hAnsi="Calibri"/>
          <w:sz w:val="22"/>
          <w:szCs w:val="22"/>
        </w:rPr>
        <w:t>01:508:370</w:t>
      </w:r>
      <w:bookmarkStart w:id="0" w:name="_GoBack"/>
      <w:bookmarkEnd w:id="0"/>
      <w:r w:rsidR="001C03FF" w:rsidRPr="00D27E1C">
        <w:rPr>
          <w:rFonts w:ascii="Calibri" w:hAnsi="Calibri"/>
          <w:sz w:val="22"/>
          <w:szCs w:val="22"/>
        </w:rPr>
        <w:t xml:space="preserve">) </w:t>
      </w:r>
    </w:p>
    <w:p w:rsidR="008262B3" w:rsidRPr="00D27E1C" w:rsidRDefault="008262B3" w:rsidP="008262B3">
      <w:pPr>
        <w:widowControl w:val="0"/>
        <w:autoSpaceDE w:val="0"/>
        <w:autoSpaceDN w:val="0"/>
        <w:adjustRightInd w:val="0"/>
        <w:rPr>
          <w:rFonts w:ascii="Calibri" w:hAnsi="Calibri" w:cs="Times New Roman"/>
          <w:sz w:val="22"/>
          <w:szCs w:val="22"/>
        </w:rPr>
      </w:pPr>
    </w:p>
    <w:p w:rsidR="008262B3" w:rsidRPr="00D27E1C" w:rsidRDefault="006B5F01" w:rsidP="008262B3">
      <w:pPr>
        <w:pStyle w:val="Heading3"/>
        <w:rPr>
          <w:rFonts w:ascii="Calibri" w:hAnsi="Calibri"/>
          <w:sz w:val="22"/>
          <w:szCs w:val="22"/>
          <w:u w:val="single"/>
        </w:rPr>
      </w:pPr>
      <w:r w:rsidRPr="00D27E1C">
        <w:rPr>
          <w:rFonts w:ascii="Calibri" w:hAnsi="Calibri"/>
          <w:sz w:val="22"/>
          <w:szCs w:val="22"/>
          <w:u w:val="single"/>
        </w:rPr>
        <w:t>Course Description</w:t>
      </w:r>
    </w:p>
    <w:p w:rsidR="008262B3" w:rsidRPr="00D27E1C" w:rsidRDefault="008262B3" w:rsidP="008262B3">
      <w:pPr>
        <w:pStyle w:val="BodyText2"/>
        <w:rPr>
          <w:rFonts w:ascii="Calibri" w:hAnsi="Calibri"/>
          <w:szCs w:val="22"/>
        </w:rPr>
      </w:pPr>
      <w:r w:rsidRPr="00D27E1C">
        <w:rPr>
          <w:rFonts w:ascii="Calibri" w:hAnsi="Calibri"/>
          <w:szCs w:val="22"/>
        </w:rPr>
        <w:t xml:space="preserve">This course examines the origins and processes of international and intra-national migration by peoples from Latin America and the Hispanic Caribbean to, from and within the United States. We will explore the social, cultural, economic, and political histories of migrants‘ countries of origin, including the effects of U.S foreign policy and economic power in these regions, which have lead to the creation of past and present US-bound migratory flows, and discuss the relationship between migration and larger global, imperial, and/or colonial socio-economic forces. We will focus particularly on the transnational links that migrants create and maintain with their countries of origin in the process of migration and settlement – whether temporary or permanent. The course is inter-disciplinary and will provide canonical and alternative readings from sociology, anthropology, history, demography, political science, legal studies, Latino Studies, and American studies. Students will become familiar with different discipline-based theories and approaches to migration and with central analytical concepts in migration studies. </w:t>
      </w:r>
    </w:p>
    <w:p w:rsidR="008262B3" w:rsidRPr="00D27E1C" w:rsidRDefault="008262B3" w:rsidP="008262B3">
      <w:pPr>
        <w:widowControl w:val="0"/>
        <w:autoSpaceDE w:val="0"/>
        <w:autoSpaceDN w:val="0"/>
        <w:adjustRightInd w:val="0"/>
        <w:rPr>
          <w:rFonts w:ascii="Calibri" w:hAnsi="Calibri" w:cs="Times New Roman"/>
          <w:sz w:val="22"/>
          <w:szCs w:val="22"/>
        </w:rPr>
      </w:pPr>
    </w:p>
    <w:p w:rsidR="008262B3" w:rsidRPr="00D27E1C" w:rsidRDefault="006B5F01" w:rsidP="008262B3">
      <w:pPr>
        <w:pStyle w:val="Heading5"/>
        <w:rPr>
          <w:rFonts w:ascii="Calibri" w:hAnsi="Calibri" w:cs="Times New Roman"/>
          <w:b/>
          <w:color w:val="auto"/>
          <w:sz w:val="22"/>
          <w:szCs w:val="22"/>
          <w:u w:val="single"/>
        </w:rPr>
      </w:pPr>
      <w:r w:rsidRPr="00D27E1C">
        <w:rPr>
          <w:rFonts w:ascii="Calibri" w:hAnsi="Calibri" w:cs="Times New Roman"/>
          <w:b/>
          <w:color w:val="auto"/>
          <w:sz w:val="22"/>
          <w:szCs w:val="22"/>
          <w:u w:val="single"/>
        </w:rPr>
        <w:t>Learning Goals</w:t>
      </w:r>
    </w:p>
    <w:p w:rsidR="008262B3" w:rsidRPr="00D27E1C" w:rsidRDefault="008262B3" w:rsidP="008262B3">
      <w:pPr>
        <w:rPr>
          <w:rFonts w:ascii="Calibri" w:hAnsi="Calibri" w:cs="Times New Roman"/>
          <w:sz w:val="22"/>
          <w:szCs w:val="22"/>
        </w:rPr>
      </w:pPr>
      <w:r w:rsidRPr="00D27E1C">
        <w:rPr>
          <w:rFonts w:ascii="Calibri" w:hAnsi="Calibri" w:cs="Times New Roman"/>
          <w:sz w:val="22"/>
          <w:szCs w:val="22"/>
        </w:rPr>
        <w:t>After completing this course, students will be able to:</w:t>
      </w:r>
    </w:p>
    <w:p w:rsidR="008262B3" w:rsidRPr="00D27E1C" w:rsidRDefault="008262B3" w:rsidP="008262B3">
      <w:pPr>
        <w:rPr>
          <w:rFonts w:ascii="Calibri" w:hAnsi="Calibri" w:cs="Times New Roman"/>
          <w:sz w:val="22"/>
          <w:szCs w:val="22"/>
        </w:rPr>
      </w:pPr>
    </w:p>
    <w:p w:rsidR="008262B3" w:rsidRPr="00D27E1C" w:rsidRDefault="008262B3" w:rsidP="008262B3">
      <w:pPr>
        <w:numPr>
          <w:ilvl w:val="0"/>
          <w:numId w:val="1"/>
        </w:numPr>
        <w:rPr>
          <w:rFonts w:ascii="Calibri" w:hAnsi="Calibri" w:cs="Times New Roman"/>
          <w:sz w:val="22"/>
          <w:szCs w:val="22"/>
        </w:rPr>
      </w:pPr>
      <w:r w:rsidRPr="00D27E1C">
        <w:rPr>
          <w:rFonts w:ascii="Calibri" w:hAnsi="Calibri" w:cs="Times New Roman"/>
          <w:sz w:val="22"/>
          <w:szCs w:val="22"/>
        </w:rPr>
        <w:t xml:space="preserve">Define central concepts in migration theory and distinguish economic and sociological approaches from more </w:t>
      </w:r>
      <w:proofErr w:type="spellStart"/>
      <w:r w:rsidRPr="00D27E1C">
        <w:rPr>
          <w:rFonts w:ascii="Calibri" w:hAnsi="Calibri" w:cs="Times New Roman"/>
          <w:sz w:val="22"/>
          <w:szCs w:val="22"/>
        </w:rPr>
        <w:t>culturalist</w:t>
      </w:r>
      <w:proofErr w:type="spellEnd"/>
      <w:r w:rsidRPr="00D27E1C">
        <w:rPr>
          <w:rFonts w:ascii="Calibri" w:hAnsi="Calibri" w:cs="Times New Roman"/>
          <w:sz w:val="22"/>
          <w:szCs w:val="22"/>
        </w:rPr>
        <w:t xml:space="preserve"> readings of migration. </w:t>
      </w:r>
    </w:p>
    <w:p w:rsidR="008262B3" w:rsidRPr="00D27E1C" w:rsidRDefault="008262B3" w:rsidP="002914AA">
      <w:pPr>
        <w:numPr>
          <w:ilvl w:val="0"/>
          <w:numId w:val="1"/>
        </w:numPr>
        <w:tabs>
          <w:tab w:val="left" w:pos="1083"/>
        </w:tabs>
        <w:rPr>
          <w:rFonts w:ascii="Calibri" w:hAnsi="Calibri" w:cs="Times New Roman"/>
          <w:sz w:val="22"/>
          <w:szCs w:val="22"/>
        </w:rPr>
      </w:pPr>
      <w:r w:rsidRPr="00D27E1C">
        <w:rPr>
          <w:rFonts w:ascii="Calibri" w:hAnsi="Calibri" w:cs="Times New Roman"/>
          <w:sz w:val="22"/>
          <w:szCs w:val="22"/>
        </w:rPr>
        <w:t>Describe the economic, political, social, and cultural dimensions of past and present migrations from Latin America and the Hispanic Caribbean to the United States and understand</w:t>
      </w:r>
      <w:r w:rsidRPr="00D27E1C">
        <w:rPr>
          <w:rFonts w:ascii="Calibri" w:eastAsia="Times New Roman" w:hAnsi="Calibri" w:cs="Times New Roman"/>
          <w:sz w:val="22"/>
          <w:szCs w:val="22"/>
        </w:rPr>
        <w:t xml:space="preserve"> how US economic and political interests have led to the influx of migrants from these regions</w:t>
      </w:r>
      <w:r w:rsidR="000E0042" w:rsidRPr="00D27E1C">
        <w:rPr>
          <w:rFonts w:ascii="Calibri" w:eastAsia="Times New Roman" w:hAnsi="Calibri" w:cs="Times New Roman"/>
          <w:sz w:val="22"/>
          <w:szCs w:val="22"/>
        </w:rPr>
        <w:t>.</w:t>
      </w:r>
    </w:p>
    <w:p w:rsidR="008262B3" w:rsidRPr="00D27E1C" w:rsidRDefault="008262B3" w:rsidP="008262B3">
      <w:pPr>
        <w:numPr>
          <w:ilvl w:val="0"/>
          <w:numId w:val="1"/>
        </w:numPr>
        <w:tabs>
          <w:tab w:val="left" w:pos="1083"/>
        </w:tabs>
        <w:rPr>
          <w:rFonts w:ascii="Calibri" w:hAnsi="Calibri" w:cs="Times New Roman"/>
          <w:sz w:val="22"/>
          <w:szCs w:val="22"/>
        </w:rPr>
      </w:pPr>
      <w:r w:rsidRPr="00D27E1C">
        <w:rPr>
          <w:rFonts w:ascii="Calibri" w:hAnsi="Calibri" w:cs="Times New Roman"/>
          <w:sz w:val="22"/>
          <w:szCs w:val="22"/>
        </w:rPr>
        <w:t>Compare and contrast the experiences of Puerto Ricans, Dominicans, Cubans, Mexicans, Central American</w:t>
      </w:r>
      <w:r w:rsidR="000E0042" w:rsidRPr="00D27E1C">
        <w:rPr>
          <w:rFonts w:ascii="Calibri" w:hAnsi="Calibri" w:cs="Times New Roman"/>
          <w:sz w:val="22"/>
          <w:szCs w:val="22"/>
        </w:rPr>
        <w:t>s, and other U.S. Latino groups of Latin American origins.</w:t>
      </w:r>
    </w:p>
    <w:p w:rsidR="008262B3" w:rsidRPr="00D27E1C" w:rsidRDefault="008262B3" w:rsidP="008262B3">
      <w:pPr>
        <w:numPr>
          <w:ilvl w:val="0"/>
          <w:numId w:val="1"/>
        </w:numPr>
        <w:tabs>
          <w:tab w:val="left" w:pos="1083"/>
        </w:tabs>
        <w:rPr>
          <w:rFonts w:ascii="Calibri" w:hAnsi="Calibri" w:cs="Times New Roman"/>
          <w:sz w:val="22"/>
          <w:szCs w:val="22"/>
        </w:rPr>
      </w:pPr>
      <w:r w:rsidRPr="00D27E1C">
        <w:rPr>
          <w:rFonts w:ascii="Calibri" w:hAnsi="Calibri" w:cs="Times New Roman"/>
          <w:sz w:val="22"/>
          <w:szCs w:val="22"/>
        </w:rPr>
        <w:t>Analyze how migration as social process and experience vary according to factors such as national origin, legal status, gender, race, ethnicity, class, and generation.</w:t>
      </w:r>
    </w:p>
    <w:p w:rsidR="008262B3" w:rsidRPr="00D27E1C" w:rsidRDefault="008262B3" w:rsidP="008262B3">
      <w:pPr>
        <w:numPr>
          <w:ilvl w:val="0"/>
          <w:numId w:val="1"/>
        </w:numPr>
        <w:tabs>
          <w:tab w:val="left" w:pos="1083"/>
        </w:tabs>
        <w:rPr>
          <w:rFonts w:ascii="Calibri" w:hAnsi="Calibri" w:cs="Times New Roman"/>
          <w:sz w:val="22"/>
          <w:szCs w:val="22"/>
        </w:rPr>
      </w:pPr>
      <w:r w:rsidRPr="00D27E1C">
        <w:rPr>
          <w:rFonts w:ascii="Calibri" w:hAnsi="Calibri" w:cs="Times New Roman"/>
          <w:sz w:val="22"/>
          <w:szCs w:val="22"/>
        </w:rPr>
        <w:t>Critically assess the impact of past and present migration on the U.S. economy and society and the place of „immigration“ and of „immigrants“ in the contemporary U.S. public sphere.</w:t>
      </w:r>
    </w:p>
    <w:p w:rsidR="008262B3" w:rsidRPr="00D27E1C" w:rsidRDefault="008262B3" w:rsidP="008262B3">
      <w:pPr>
        <w:widowControl w:val="0"/>
        <w:autoSpaceDE w:val="0"/>
        <w:autoSpaceDN w:val="0"/>
        <w:adjustRightInd w:val="0"/>
        <w:rPr>
          <w:rFonts w:ascii="Calibri" w:hAnsi="Calibri" w:cs="Times New Roman"/>
          <w:sz w:val="22"/>
          <w:szCs w:val="22"/>
        </w:rPr>
      </w:pPr>
    </w:p>
    <w:p w:rsidR="001C03FF" w:rsidRPr="00D27E1C" w:rsidRDefault="001C03FF" w:rsidP="001C03FF">
      <w:pPr>
        <w:widowControl w:val="0"/>
        <w:autoSpaceDE w:val="0"/>
        <w:autoSpaceDN w:val="0"/>
        <w:adjustRightInd w:val="0"/>
        <w:rPr>
          <w:rFonts w:ascii="Calibri" w:hAnsi="Calibri" w:cs="Times New Roman"/>
          <w:sz w:val="22"/>
          <w:szCs w:val="22"/>
        </w:rPr>
      </w:pPr>
      <w:r w:rsidRPr="00D27E1C">
        <w:rPr>
          <w:rFonts w:ascii="Calibri" w:hAnsi="Calibri" w:cs="Times New Roman"/>
          <w:sz w:val="22"/>
          <w:szCs w:val="22"/>
        </w:rPr>
        <w:t xml:space="preserve">The course is certified for two Core Curriculum learning goals: </w:t>
      </w:r>
      <w:proofErr w:type="spellStart"/>
      <w:r w:rsidRPr="00D27E1C">
        <w:rPr>
          <w:rFonts w:ascii="Calibri" w:hAnsi="Calibri" w:cs="Times New Roman"/>
          <w:sz w:val="22"/>
          <w:szCs w:val="22"/>
        </w:rPr>
        <w:t>i</w:t>
      </w:r>
      <w:proofErr w:type="spellEnd"/>
      <w:r w:rsidRPr="00D27E1C">
        <w:rPr>
          <w:rFonts w:ascii="Calibri" w:hAnsi="Calibri" w:cs="Times New Roman"/>
          <w:sz w:val="22"/>
          <w:szCs w:val="22"/>
        </w:rPr>
        <w:t xml:space="preserve"> and n (Social Analysis). </w:t>
      </w:r>
    </w:p>
    <w:p w:rsidR="001C03FF" w:rsidRPr="00D27E1C" w:rsidRDefault="001C03FF" w:rsidP="001C03FF">
      <w:pPr>
        <w:pStyle w:val="NoSpacing"/>
        <w:rPr>
          <w:rFonts w:ascii="Calibri" w:hAnsi="Calibri"/>
          <w:b w:val="0"/>
          <w:sz w:val="22"/>
          <w:szCs w:val="22"/>
        </w:rPr>
      </w:pPr>
      <w:r w:rsidRPr="00D27E1C">
        <w:rPr>
          <w:rFonts w:ascii="Calibri" w:hAnsi="Calibri"/>
          <w:b w:val="0"/>
          <w:sz w:val="22"/>
          <w:szCs w:val="22"/>
        </w:rPr>
        <w:t xml:space="preserve">A complete description of Department Learning Goals and Major/Minor requirements can be found on the LHCS website: </w:t>
      </w:r>
      <w:hyperlink r:id="rId8" w:history="1">
        <w:r w:rsidRPr="00D27E1C">
          <w:rPr>
            <w:rStyle w:val="Hyperlink"/>
            <w:rFonts w:ascii="Calibri" w:hAnsi="Calibri"/>
            <w:b w:val="0"/>
            <w:sz w:val="22"/>
            <w:szCs w:val="22"/>
          </w:rPr>
          <w:t>http://latcar.rutgers.edu/</w:t>
        </w:r>
      </w:hyperlink>
    </w:p>
    <w:p w:rsidR="001C03FF" w:rsidRPr="00D27E1C" w:rsidRDefault="001C03FF" w:rsidP="001C03FF">
      <w:pPr>
        <w:widowControl w:val="0"/>
        <w:autoSpaceDE w:val="0"/>
        <w:autoSpaceDN w:val="0"/>
        <w:adjustRightInd w:val="0"/>
        <w:rPr>
          <w:rFonts w:ascii="Calibri" w:hAnsi="Calibri" w:cs="Times New Roman"/>
          <w:sz w:val="22"/>
          <w:szCs w:val="22"/>
        </w:rPr>
      </w:pPr>
    </w:p>
    <w:p w:rsidR="00B017A0" w:rsidRPr="00D27E1C" w:rsidRDefault="00B017A0" w:rsidP="001C03FF">
      <w:pPr>
        <w:widowControl w:val="0"/>
        <w:autoSpaceDE w:val="0"/>
        <w:autoSpaceDN w:val="0"/>
        <w:adjustRightInd w:val="0"/>
        <w:rPr>
          <w:rFonts w:ascii="Calibri" w:hAnsi="Calibri" w:cs="Times New Roman"/>
          <w:b/>
          <w:sz w:val="22"/>
          <w:szCs w:val="22"/>
          <w:u w:val="single"/>
        </w:rPr>
      </w:pPr>
      <w:r w:rsidRPr="00D27E1C">
        <w:rPr>
          <w:rFonts w:ascii="Calibri" w:hAnsi="Calibri" w:cs="Times New Roman"/>
          <w:b/>
          <w:sz w:val="22"/>
          <w:szCs w:val="22"/>
          <w:u w:val="single"/>
        </w:rPr>
        <w:t>Requirements and grading</w:t>
      </w:r>
    </w:p>
    <w:p w:rsidR="00B017A0" w:rsidRPr="00D27E1C" w:rsidRDefault="00B017A0" w:rsidP="001C03FF">
      <w:pPr>
        <w:widowControl w:val="0"/>
        <w:autoSpaceDE w:val="0"/>
        <w:autoSpaceDN w:val="0"/>
        <w:adjustRightInd w:val="0"/>
        <w:rPr>
          <w:rFonts w:ascii="Calibri" w:hAnsi="Calibri" w:cs="Times New Roman"/>
          <w:sz w:val="22"/>
          <w:szCs w:val="22"/>
        </w:rPr>
      </w:pPr>
      <w:r w:rsidRPr="00D27E1C">
        <w:rPr>
          <w:rFonts w:ascii="Calibri" w:hAnsi="Calibri" w:cs="Times New Roman"/>
          <w:sz w:val="22"/>
          <w:szCs w:val="22"/>
        </w:rPr>
        <w:t>Attendance and class participation – 15%</w:t>
      </w:r>
    </w:p>
    <w:p w:rsidR="00B017A0" w:rsidRPr="00D27E1C" w:rsidRDefault="00B017A0" w:rsidP="001C03FF">
      <w:pPr>
        <w:widowControl w:val="0"/>
        <w:autoSpaceDE w:val="0"/>
        <w:autoSpaceDN w:val="0"/>
        <w:adjustRightInd w:val="0"/>
        <w:rPr>
          <w:rFonts w:ascii="Calibri" w:hAnsi="Calibri" w:cs="Times New Roman"/>
          <w:sz w:val="22"/>
          <w:szCs w:val="22"/>
        </w:rPr>
      </w:pPr>
      <w:r w:rsidRPr="00D27E1C">
        <w:rPr>
          <w:rFonts w:ascii="Calibri" w:hAnsi="Calibri" w:cs="Times New Roman"/>
          <w:sz w:val="22"/>
          <w:szCs w:val="22"/>
        </w:rPr>
        <w:t>Moderate one class discussion – 5%</w:t>
      </w:r>
    </w:p>
    <w:p w:rsidR="00B017A0" w:rsidRPr="00D27E1C" w:rsidRDefault="00B017A0" w:rsidP="001C03FF">
      <w:pPr>
        <w:widowControl w:val="0"/>
        <w:autoSpaceDE w:val="0"/>
        <w:autoSpaceDN w:val="0"/>
        <w:adjustRightInd w:val="0"/>
        <w:rPr>
          <w:rFonts w:ascii="Calibri" w:hAnsi="Calibri" w:cs="Times New Roman"/>
          <w:sz w:val="22"/>
          <w:szCs w:val="22"/>
        </w:rPr>
      </w:pPr>
      <w:r w:rsidRPr="00D27E1C">
        <w:rPr>
          <w:rFonts w:ascii="Calibri" w:hAnsi="Calibri" w:cs="Times New Roman"/>
          <w:sz w:val="22"/>
          <w:szCs w:val="22"/>
        </w:rPr>
        <w:t>Five 2-page writing exercise – 25%</w:t>
      </w:r>
    </w:p>
    <w:p w:rsidR="00B017A0" w:rsidRPr="00D27E1C" w:rsidRDefault="00B017A0" w:rsidP="001C03FF">
      <w:pPr>
        <w:widowControl w:val="0"/>
        <w:autoSpaceDE w:val="0"/>
        <w:autoSpaceDN w:val="0"/>
        <w:adjustRightInd w:val="0"/>
        <w:rPr>
          <w:rFonts w:ascii="Calibri" w:hAnsi="Calibri" w:cs="Times New Roman"/>
          <w:sz w:val="22"/>
          <w:szCs w:val="22"/>
        </w:rPr>
      </w:pPr>
      <w:r w:rsidRPr="00D27E1C">
        <w:rPr>
          <w:rFonts w:ascii="Calibri" w:hAnsi="Calibri" w:cs="Times New Roman"/>
          <w:sz w:val="22"/>
          <w:szCs w:val="22"/>
        </w:rPr>
        <w:t>Midterm – 25%</w:t>
      </w:r>
    </w:p>
    <w:p w:rsidR="00B017A0" w:rsidRPr="00D27E1C" w:rsidRDefault="00B017A0" w:rsidP="001C03FF">
      <w:pPr>
        <w:widowControl w:val="0"/>
        <w:autoSpaceDE w:val="0"/>
        <w:autoSpaceDN w:val="0"/>
        <w:adjustRightInd w:val="0"/>
        <w:rPr>
          <w:rFonts w:ascii="Calibri" w:hAnsi="Calibri" w:cs="Times New Roman"/>
          <w:sz w:val="22"/>
          <w:szCs w:val="22"/>
        </w:rPr>
      </w:pPr>
      <w:r w:rsidRPr="00D27E1C">
        <w:rPr>
          <w:rFonts w:ascii="Calibri" w:hAnsi="Calibri" w:cs="Times New Roman"/>
          <w:sz w:val="22"/>
          <w:szCs w:val="22"/>
        </w:rPr>
        <w:t>Final paper –30%</w:t>
      </w:r>
    </w:p>
    <w:p w:rsidR="00B017A0" w:rsidRPr="00D27E1C" w:rsidRDefault="00B017A0" w:rsidP="001C03FF">
      <w:pPr>
        <w:widowControl w:val="0"/>
        <w:autoSpaceDE w:val="0"/>
        <w:autoSpaceDN w:val="0"/>
        <w:adjustRightInd w:val="0"/>
        <w:rPr>
          <w:rFonts w:ascii="Calibri" w:hAnsi="Calibri" w:cs="Times New Roman"/>
          <w:sz w:val="22"/>
          <w:szCs w:val="22"/>
        </w:rPr>
      </w:pPr>
    </w:p>
    <w:p w:rsidR="009A055A" w:rsidRPr="00D27E1C" w:rsidRDefault="000E0042" w:rsidP="009A055A">
      <w:pPr>
        <w:rPr>
          <w:rFonts w:ascii="Calibri" w:hAnsi="Calibri"/>
          <w:b/>
          <w:sz w:val="22"/>
          <w:szCs w:val="22"/>
          <w:u w:val="single"/>
        </w:rPr>
      </w:pPr>
      <w:r w:rsidRPr="00D27E1C">
        <w:rPr>
          <w:rFonts w:ascii="Calibri" w:hAnsi="Calibri"/>
          <w:b/>
          <w:sz w:val="22"/>
          <w:szCs w:val="22"/>
          <w:u w:val="single"/>
        </w:rPr>
        <w:t xml:space="preserve">Course </w:t>
      </w:r>
      <w:r w:rsidR="009A055A" w:rsidRPr="00D27E1C">
        <w:rPr>
          <w:rFonts w:ascii="Calibri" w:hAnsi="Calibri"/>
          <w:b/>
          <w:sz w:val="22"/>
          <w:szCs w:val="22"/>
          <w:u w:val="single"/>
        </w:rPr>
        <w:t>Readings</w:t>
      </w:r>
      <w:r w:rsidR="002914AA" w:rsidRPr="00D27E1C">
        <w:rPr>
          <w:rFonts w:ascii="Calibri" w:hAnsi="Calibri"/>
          <w:b/>
          <w:sz w:val="22"/>
          <w:szCs w:val="22"/>
        </w:rPr>
        <w:t xml:space="preserve"> </w:t>
      </w:r>
      <w:r w:rsidR="009A055A" w:rsidRPr="00D27E1C">
        <w:rPr>
          <w:rFonts w:ascii="Calibri" w:hAnsi="Calibri"/>
          <w:b/>
          <w:sz w:val="22"/>
          <w:szCs w:val="22"/>
        </w:rPr>
        <w:t>*</w:t>
      </w:r>
    </w:p>
    <w:p w:rsidR="009A055A" w:rsidRPr="00D27E1C" w:rsidRDefault="009A055A" w:rsidP="009A055A">
      <w:pPr>
        <w:widowControl w:val="0"/>
        <w:autoSpaceDE w:val="0"/>
        <w:autoSpaceDN w:val="0"/>
        <w:adjustRightInd w:val="0"/>
        <w:rPr>
          <w:rFonts w:ascii="Calibri" w:hAnsi="Calibri" w:cs="Times New Roman"/>
          <w:color w:val="333333"/>
          <w:sz w:val="22"/>
          <w:szCs w:val="22"/>
        </w:rPr>
      </w:pPr>
      <w:proofErr w:type="spellStart"/>
      <w:r w:rsidRPr="00D27E1C">
        <w:rPr>
          <w:rFonts w:ascii="Calibri" w:hAnsi="Calibri" w:cs="Times New Roman"/>
          <w:color w:val="000000"/>
          <w:sz w:val="22"/>
          <w:szCs w:val="22"/>
        </w:rPr>
        <w:t>Abrego</w:t>
      </w:r>
      <w:proofErr w:type="spellEnd"/>
      <w:r w:rsidRPr="00D27E1C">
        <w:rPr>
          <w:rFonts w:ascii="Calibri" w:hAnsi="Calibri" w:cs="Times New Roman"/>
          <w:color w:val="000000"/>
          <w:sz w:val="22"/>
          <w:szCs w:val="22"/>
        </w:rPr>
        <w:t xml:space="preserve">, </w:t>
      </w:r>
      <w:proofErr w:type="spellStart"/>
      <w:r w:rsidRPr="00D27E1C">
        <w:rPr>
          <w:rFonts w:ascii="Calibri" w:hAnsi="Calibri" w:cs="Times New Roman"/>
          <w:color w:val="000000"/>
          <w:sz w:val="22"/>
          <w:szCs w:val="22"/>
        </w:rPr>
        <w:t>Leisy</w:t>
      </w:r>
      <w:proofErr w:type="spellEnd"/>
      <w:r w:rsidRPr="00D27E1C">
        <w:rPr>
          <w:rFonts w:ascii="Calibri" w:hAnsi="Calibri" w:cs="Times New Roman"/>
          <w:color w:val="000000"/>
          <w:sz w:val="22"/>
          <w:szCs w:val="22"/>
        </w:rPr>
        <w:t xml:space="preserve"> 2013. </w:t>
      </w:r>
      <w:r w:rsidRPr="00D27E1C">
        <w:rPr>
          <w:rFonts w:ascii="Calibri" w:hAnsi="Calibri" w:cs="Times New Roman"/>
          <w:i/>
          <w:color w:val="000000"/>
          <w:sz w:val="22"/>
          <w:szCs w:val="22"/>
        </w:rPr>
        <w:t>Sacrificing Families: Navigating Laws, Labor, and Love Across</w:t>
      </w:r>
      <w:r w:rsidR="006B5F01" w:rsidRPr="00D27E1C">
        <w:rPr>
          <w:rFonts w:ascii="Calibri" w:hAnsi="Calibri" w:cs="Times New Roman"/>
          <w:i/>
          <w:color w:val="000000"/>
          <w:sz w:val="22"/>
          <w:szCs w:val="22"/>
        </w:rPr>
        <w:t xml:space="preserve"> </w:t>
      </w:r>
      <w:r w:rsidRPr="00D27E1C">
        <w:rPr>
          <w:rFonts w:ascii="Calibri" w:hAnsi="Calibri" w:cs="Times New Roman"/>
          <w:i/>
          <w:color w:val="000000"/>
          <w:sz w:val="22"/>
          <w:szCs w:val="22"/>
        </w:rPr>
        <w:t xml:space="preserve">Borders. </w:t>
      </w:r>
      <w:r w:rsidRPr="00D27E1C">
        <w:rPr>
          <w:rFonts w:ascii="Calibri" w:hAnsi="Calibri" w:cs="Times New Roman"/>
          <w:color w:val="000000"/>
          <w:sz w:val="22"/>
          <w:szCs w:val="22"/>
        </w:rPr>
        <w:t xml:space="preserve">Stanford University Press (ISBN </w:t>
      </w:r>
      <w:r w:rsidRPr="00D27E1C">
        <w:rPr>
          <w:rFonts w:ascii="Calibri" w:hAnsi="Calibri" w:cs="Times New Roman"/>
          <w:color w:val="333333"/>
          <w:sz w:val="22"/>
          <w:szCs w:val="22"/>
        </w:rPr>
        <w:t>978-0804790512).</w:t>
      </w:r>
    </w:p>
    <w:p w:rsidR="000E0042" w:rsidRPr="00D27E1C" w:rsidRDefault="000E0042" w:rsidP="009A055A">
      <w:pPr>
        <w:widowControl w:val="0"/>
        <w:autoSpaceDE w:val="0"/>
        <w:autoSpaceDN w:val="0"/>
        <w:adjustRightInd w:val="0"/>
        <w:rPr>
          <w:rFonts w:ascii="Calibri" w:hAnsi="Calibri" w:cs="Times New Roman"/>
          <w:i/>
          <w:color w:val="000000"/>
          <w:sz w:val="22"/>
          <w:szCs w:val="22"/>
        </w:rPr>
      </w:pPr>
      <w:r w:rsidRPr="00D27E1C">
        <w:rPr>
          <w:rFonts w:ascii="Calibri" w:hAnsi="Calibri"/>
          <w:sz w:val="22"/>
          <w:szCs w:val="22"/>
        </w:rPr>
        <w:t xml:space="preserve">Please consult Rutgers Barnes &amp; Noble for current books for the course. </w:t>
      </w:r>
      <w:r w:rsidRPr="00D27E1C">
        <w:rPr>
          <w:rFonts w:ascii="Calibri" w:hAnsi="Calibri" w:cs="Verdana"/>
          <w:sz w:val="22"/>
          <w:szCs w:val="22"/>
        </w:rPr>
        <w:t>Additional readings, primary sources, websites, and articles are available on Sakai.</w:t>
      </w:r>
    </w:p>
    <w:p w:rsidR="00D74670" w:rsidRPr="00D27E1C" w:rsidRDefault="00D74670" w:rsidP="008262B3">
      <w:pPr>
        <w:rPr>
          <w:rFonts w:ascii="Calibri" w:hAnsi="Calibri" w:cs="Times New Roman"/>
          <w:sz w:val="22"/>
          <w:szCs w:val="22"/>
        </w:rPr>
      </w:pPr>
    </w:p>
    <w:sectPr w:rsidR="00D74670" w:rsidRPr="00D27E1C" w:rsidSect="002914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FF" w:rsidRDefault="001C7AFF" w:rsidP="008262B3">
      <w:r>
        <w:separator/>
      </w:r>
    </w:p>
  </w:endnote>
  <w:endnote w:type="continuationSeparator" w:id="0">
    <w:p w:rsidR="001C7AFF" w:rsidRDefault="001C7AFF" w:rsidP="0082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0" w:usb1="00000000" w:usb2="00000000" w:usb3="00000000" w:csb0="000001F7"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42" w:rsidRPr="002914AA" w:rsidRDefault="000E0042" w:rsidP="000E0042">
    <w:pPr>
      <w:pStyle w:val="NoSpacing"/>
      <w:rPr>
        <w:rFonts w:ascii="Calibri" w:hAnsi="Calibri"/>
        <w:b w:val="0"/>
        <w:sz w:val="22"/>
        <w:szCs w:val="22"/>
        <w:lang w:val="cs-CZ"/>
      </w:rPr>
    </w:pPr>
    <w:r>
      <w:rPr>
        <w:rFonts w:ascii="Calibri" w:hAnsi="Calibri"/>
        <w:b w:val="0"/>
        <w:sz w:val="22"/>
        <w:szCs w:val="22"/>
      </w:rPr>
      <w:t xml:space="preserve">* </w:t>
    </w:r>
    <w:r w:rsidRPr="002914AA">
      <w:rPr>
        <w:rFonts w:ascii="Calibri" w:hAnsi="Calibri"/>
        <w:b w:val="0"/>
        <w:sz w:val="22"/>
        <w:szCs w:val="22"/>
      </w:rPr>
      <w:t xml:space="preserve">This course synopsis is intended for informative purposes only; it is provisional and subject to change before the beginning of the semester. </w:t>
    </w:r>
  </w:p>
  <w:p w:rsidR="000E0042" w:rsidRDefault="000E0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FF" w:rsidRDefault="001C7AFF" w:rsidP="008262B3">
      <w:r>
        <w:separator/>
      </w:r>
    </w:p>
  </w:footnote>
  <w:footnote w:type="continuationSeparator" w:id="0">
    <w:p w:rsidR="001C7AFF" w:rsidRDefault="001C7AFF" w:rsidP="00826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59"/>
    <w:multiLevelType w:val="hybridMultilevel"/>
    <w:tmpl w:val="0C6864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B3"/>
    <w:rsid w:val="000C5DFE"/>
    <w:rsid w:val="000E0042"/>
    <w:rsid w:val="001C03FF"/>
    <w:rsid w:val="001C7AFF"/>
    <w:rsid w:val="002914AA"/>
    <w:rsid w:val="004753F6"/>
    <w:rsid w:val="00496EA1"/>
    <w:rsid w:val="00670DD9"/>
    <w:rsid w:val="006B5F01"/>
    <w:rsid w:val="006D6AF2"/>
    <w:rsid w:val="008262B3"/>
    <w:rsid w:val="009A055A"/>
    <w:rsid w:val="00B017A0"/>
    <w:rsid w:val="00BB502E"/>
    <w:rsid w:val="00D27E1C"/>
    <w:rsid w:val="00D7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262B3"/>
    <w:pPr>
      <w:keepNext/>
      <w:outlineLvl w:val="2"/>
    </w:pPr>
    <w:rPr>
      <w:rFonts w:ascii="Gill Sans" w:eastAsia="Times" w:hAnsi="Gill Sans" w:cs="Times New Roman"/>
      <w:b/>
      <w:szCs w:val="20"/>
    </w:rPr>
  </w:style>
  <w:style w:type="paragraph" w:styleId="Heading5">
    <w:name w:val="heading 5"/>
    <w:basedOn w:val="Normal"/>
    <w:next w:val="Normal"/>
    <w:link w:val="Heading5Char"/>
    <w:uiPriority w:val="9"/>
    <w:semiHidden/>
    <w:unhideWhenUsed/>
    <w:qFormat/>
    <w:rsid w:val="008262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2B3"/>
    <w:pPr>
      <w:tabs>
        <w:tab w:val="center" w:pos="4320"/>
        <w:tab w:val="right" w:pos="8640"/>
      </w:tabs>
    </w:pPr>
  </w:style>
  <w:style w:type="character" w:customStyle="1" w:styleId="HeaderChar">
    <w:name w:val="Header Char"/>
    <w:basedOn w:val="DefaultParagraphFont"/>
    <w:link w:val="Header"/>
    <w:uiPriority w:val="99"/>
    <w:rsid w:val="008262B3"/>
  </w:style>
  <w:style w:type="paragraph" w:styleId="Footer">
    <w:name w:val="footer"/>
    <w:basedOn w:val="Normal"/>
    <w:link w:val="FooterChar"/>
    <w:uiPriority w:val="99"/>
    <w:unhideWhenUsed/>
    <w:rsid w:val="008262B3"/>
    <w:pPr>
      <w:tabs>
        <w:tab w:val="center" w:pos="4320"/>
        <w:tab w:val="right" w:pos="8640"/>
      </w:tabs>
    </w:pPr>
  </w:style>
  <w:style w:type="character" w:customStyle="1" w:styleId="FooterChar">
    <w:name w:val="Footer Char"/>
    <w:basedOn w:val="DefaultParagraphFont"/>
    <w:link w:val="Footer"/>
    <w:uiPriority w:val="99"/>
    <w:rsid w:val="008262B3"/>
  </w:style>
  <w:style w:type="character" w:customStyle="1" w:styleId="Heading3Char">
    <w:name w:val="Heading 3 Char"/>
    <w:basedOn w:val="DefaultParagraphFont"/>
    <w:link w:val="Heading3"/>
    <w:rsid w:val="008262B3"/>
    <w:rPr>
      <w:rFonts w:ascii="Gill Sans" w:eastAsia="Times" w:hAnsi="Gill Sans" w:cs="Times New Roman"/>
      <w:b/>
      <w:szCs w:val="20"/>
    </w:rPr>
  </w:style>
  <w:style w:type="paragraph" w:styleId="BodyText2">
    <w:name w:val="Body Text 2"/>
    <w:basedOn w:val="Normal"/>
    <w:link w:val="BodyText2Char"/>
    <w:rsid w:val="008262B3"/>
    <w:rPr>
      <w:rFonts w:ascii="Gill Sans" w:eastAsia="Times" w:hAnsi="Gill Sans" w:cs="Times New Roman"/>
      <w:sz w:val="22"/>
      <w:szCs w:val="20"/>
    </w:rPr>
  </w:style>
  <w:style w:type="character" w:customStyle="1" w:styleId="BodyText2Char">
    <w:name w:val="Body Text 2 Char"/>
    <w:basedOn w:val="DefaultParagraphFont"/>
    <w:link w:val="BodyText2"/>
    <w:rsid w:val="008262B3"/>
    <w:rPr>
      <w:rFonts w:ascii="Gill Sans" w:eastAsia="Times" w:hAnsi="Gill Sans" w:cs="Times New Roman"/>
      <w:sz w:val="22"/>
      <w:szCs w:val="20"/>
    </w:rPr>
  </w:style>
  <w:style w:type="character" w:customStyle="1" w:styleId="Heading5Char">
    <w:name w:val="Heading 5 Char"/>
    <w:basedOn w:val="DefaultParagraphFont"/>
    <w:link w:val="Heading5"/>
    <w:uiPriority w:val="9"/>
    <w:semiHidden/>
    <w:rsid w:val="008262B3"/>
    <w:rPr>
      <w:rFonts w:asciiTheme="majorHAnsi" w:eastAsiaTheme="majorEastAsia" w:hAnsiTheme="majorHAnsi" w:cstheme="majorBidi"/>
      <w:color w:val="243F60" w:themeColor="accent1" w:themeShade="7F"/>
    </w:rPr>
  </w:style>
  <w:style w:type="paragraph" w:styleId="NoSpacing">
    <w:name w:val="No Spacing"/>
    <w:uiPriority w:val="1"/>
    <w:qFormat/>
    <w:rsid w:val="001C03FF"/>
    <w:rPr>
      <w:rFonts w:asciiTheme="majorHAnsi" w:hAnsiTheme="majorHAnsi" w:cs="Times New Roman"/>
      <w:b/>
      <w:lang w:eastAsia="zh-CN"/>
    </w:rPr>
  </w:style>
  <w:style w:type="character" w:styleId="Hyperlink">
    <w:name w:val="Hyperlink"/>
    <w:basedOn w:val="DefaultParagraphFont"/>
    <w:unhideWhenUsed/>
    <w:rsid w:val="001C03FF"/>
    <w:rPr>
      <w:rFonts w:ascii="Verdana" w:hAnsi="Verdana" w:hint="default"/>
      <w:color w:val="003399"/>
      <w:u w:val="single"/>
    </w:rPr>
  </w:style>
  <w:style w:type="paragraph" w:styleId="FootnoteText">
    <w:name w:val="footnote text"/>
    <w:basedOn w:val="Normal"/>
    <w:link w:val="FootnoteTextChar"/>
    <w:semiHidden/>
    <w:rsid w:val="009A05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A055A"/>
    <w:rPr>
      <w:rFonts w:ascii="Times New Roman" w:eastAsia="Times New Roman" w:hAnsi="Times New Roman" w:cs="Times New Roman"/>
      <w:sz w:val="20"/>
      <w:szCs w:val="20"/>
    </w:rPr>
  </w:style>
  <w:style w:type="paragraph" w:styleId="ListParagraph">
    <w:name w:val="List Paragraph"/>
    <w:basedOn w:val="Normal"/>
    <w:uiPriority w:val="34"/>
    <w:qFormat/>
    <w:rsid w:val="006B5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262B3"/>
    <w:pPr>
      <w:keepNext/>
      <w:outlineLvl w:val="2"/>
    </w:pPr>
    <w:rPr>
      <w:rFonts w:ascii="Gill Sans" w:eastAsia="Times" w:hAnsi="Gill Sans" w:cs="Times New Roman"/>
      <w:b/>
      <w:szCs w:val="20"/>
    </w:rPr>
  </w:style>
  <w:style w:type="paragraph" w:styleId="Heading5">
    <w:name w:val="heading 5"/>
    <w:basedOn w:val="Normal"/>
    <w:next w:val="Normal"/>
    <w:link w:val="Heading5Char"/>
    <w:uiPriority w:val="9"/>
    <w:semiHidden/>
    <w:unhideWhenUsed/>
    <w:qFormat/>
    <w:rsid w:val="008262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2B3"/>
    <w:pPr>
      <w:tabs>
        <w:tab w:val="center" w:pos="4320"/>
        <w:tab w:val="right" w:pos="8640"/>
      </w:tabs>
    </w:pPr>
  </w:style>
  <w:style w:type="character" w:customStyle="1" w:styleId="HeaderChar">
    <w:name w:val="Header Char"/>
    <w:basedOn w:val="DefaultParagraphFont"/>
    <w:link w:val="Header"/>
    <w:uiPriority w:val="99"/>
    <w:rsid w:val="008262B3"/>
  </w:style>
  <w:style w:type="paragraph" w:styleId="Footer">
    <w:name w:val="footer"/>
    <w:basedOn w:val="Normal"/>
    <w:link w:val="FooterChar"/>
    <w:uiPriority w:val="99"/>
    <w:unhideWhenUsed/>
    <w:rsid w:val="008262B3"/>
    <w:pPr>
      <w:tabs>
        <w:tab w:val="center" w:pos="4320"/>
        <w:tab w:val="right" w:pos="8640"/>
      </w:tabs>
    </w:pPr>
  </w:style>
  <w:style w:type="character" w:customStyle="1" w:styleId="FooterChar">
    <w:name w:val="Footer Char"/>
    <w:basedOn w:val="DefaultParagraphFont"/>
    <w:link w:val="Footer"/>
    <w:uiPriority w:val="99"/>
    <w:rsid w:val="008262B3"/>
  </w:style>
  <w:style w:type="character" w:customStyle="1" w:styleId="Heading3Char">
    <w:name w:val="Heading 3 Char"/>
    <w:basedOn w:val="DefaultParagraphFont"/>
    <w:link w:val="Heading3"/>
    <w:rsid w:val="008262B3"/>
    <w:rPr>
      <w:rFonts w:ascii="Gill Sans" w:eastAsia="Times" w:hAnsi="Gill Sans" w:cs="Times New Roman"/>
      <w:b/>
      <w:szCs w:val="20"/>
    </w:rPr>
  </w:style>
  <w:style w:type="paragraph" w:styleId="BodyText2">
    <w:name w:val="Body Text 2"/>
    <w:basedOn w:val="Normal"/>
    <w:link w:val="BodyText2Char"/>
    <w:rsid w:val="008262B3"/>
    <w:rPr>
      <w:rFonts w:ascii="Gill Sans" w:eastAsia="Times" w:hAnsi="Gill Sans" w:cs="Times New Roman"/>
      <w:sz w:val="22"/>
      <w:szCs w:val="20"/>
    </w:rPr>
  </w:style>
  <w:style w:type="character" w:customStyle="1" w:styleId="BodyText2Char">
    <w:name w:val="Body Text 2 Char"/>
    <w:basedOn w:val="DefaultParagraphFont"/>
    <w:link w:val="BodyText2"/>
    <w:rsid w:val="008262B3"/>
    <w:rPr>
      <w:rFonts w:ascii="Gill Sans" w:eastAsia="Times" w:hAnsi="Gill Sans" w:cs="Times New Roman"/>
      <w:sz w:val="22"/>
      <w:szCs w:val="20"/>
    </w:rPr>
  </w:style>
  <w:style w:type="character" w:customStyle="1" w:styleId="Heading5Char">
    <w:name w:val="Heading 5 Char"/>
    <w:basedOn w:val="DefaultParagraphFont"/>
    <w:link w:val="Heading5"/>
    <w:uiPriority w:val="9"/>
    <w:semiHidden/>
    <w:rsid w:val="008262B3"/>
    <w:rPr>
      <w:rFonts w:asciiTheme="majorHAnsi" w:eastAsiaTheme="majorEastAsia" w:hAnsiTheme="majorHAnsi" w:cstheme="majorBidi"/>
      <w:color w:val="243F60" w:themeColor="accent1" w:themeShade="7F"/>
    </w:rPr>
  </w:style>
  <w:style w:type="paragraph" w:styleId="NoSpacing">
    <w:name w:val="No Spacing"/>
    <w:uiPriority w:val="1"/>
    <w:qFormat/>
    <w:rsid w:val="001C03FF"/>
    <w:rPr>
      <w:rFonts w:asciiTheme="majorHAnsi" w:hAnsiTheme="majorHAnsi" w:cs="Times New Roman"/>
      <w:b/>
      <w:lang w:eastAsia="zh-CN"/>
    </w:rPr>
  </w:style>
  <w:style w:type="character" w:styleId="Hyperlink">
    <w:name w:val="Hyperlink"/>
    <w:basedOn w:val="DefaultParagraphFont"/>
    <w:unhideWhenUsed/>
    <w:rsid w:val="001C03FF"/>
    <w:rPr>
      <w:rFonts w:ascii="Verdana" w:hAnsi="Verdana" w:hint="default"/>
      <w:color w:val="003399"/>
      <w:u w:val="single"/>
    </w:rPr>
  </w:style>
  <w:style w:type="paragraph" w:styleId="FootnoteText">
    <w:name w:val="footnote text"/>
    <w:basedOn w:val="Normal"/>
    <w:link w:val="FootnoteTextChar"/>
    <w:semiHidden/>
    <w:rsid w:val="009A05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A055A"/>
    <w:rPr>
      <w:rFonts w:ascii="Times New Roman" w:eastAsia="Times New Roman" w:hAnsi="Times New Roman" w:cs="Times New Roman"/>
      <w:sz w:val="20"/>
      <w:szCs w:val="20"/>
    </w:rPr>
  </w:style>
  <w:style w:type="paragraph" w:styleId="ListParagraph">
    <w:name w:val="List Paragraph"/>
    <w:basedOn w:val="Normal"/>
    <w:uiPriority w:val="34"/>
    <w:qFormat/>
    <w:rsid w:val="006B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car.rutger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Berg</dc:creator>
  <cp:lastModifiedBy>Camilla Stevens</cp:lastModifiedBy>
  <cp:revision>2</cp:revision>
  <dcterms:created xsi:type="dcterms:W3CDTF">2015-04-09T17:13:00Z</dcterms:created>
  <dcterms:modified xsi:type="dcterms:W3CDTF">2015-04-09T17:13:00Z</dcterms:modified>
</cp:coreProperties>
</file>